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FA" w:rsidRDefault="00564A51" w:rsidP="008A604F">
      <w:pPr>
        <w:spacing w:line="240" w:lineRule="auto"/>
        <w:ind w:left="0"/>
        <w:jc w:val="center"/>
      </w:pPr>
      <w:r>
        <w:rPr>
          <w:rFonts w:hint="eastAsia"/>
        </w:rPr>
        <w:t>公有零售市場</w:t>
      </w:r>
      <w:r w:rsidR="000B708B">
        <w:t>耐震補強設計相關單位辦理事項</w:t>
      </w:r>
    </w:p>
    <w:tbl>
      <w:tblPr>
        <w:tblStyle w:val="TableGrid"/>
        <w:tblW w:w="15324" w:type="dxa"/>
        <w:tblInd w:w="-25" w:type="dxa"/>
        <w:tblCellMar>
          <w:top w:w="8" w:type="dxa"/>
          <w:left w:w="26" w:type="dxa"/>
          <w:right w:w="6" w:type="dxa"/>
        </w:tblCellMar>
        <w:tblLook w:val="04A0" w:firstRow="1" w:lastRow="0" w:firstColumn="1" w:lastColumn="0" w:noHBand="0" w:noVBand="1"/>
      </w:tblPr>
      <w:tblGrid>
        <w:gridCol w:w="569"/>
        <w:gridCol w:w="17"/>
        <w:gridCol w:w="7078"/>
        <w:gridCol w:w="1140"/>
        <w:gridCol w:w="992"/>
        <w:gridCol w:w="5528"/>
      </w:tblGrid>
      <w:tr w:rsidR="00B831BD" w:rsidTr="00546BB8">
        <w:trPr>
          <w:trHeight w:val="257"/>
          <w:tblHeader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203FA" w:rsidRDefault="000B708B" w:rsidP="008A604F">
            <w:pPr>
              <w:spacing w:line="240" w:lineRule="auto"/>
              <w:ind w:left="28"/>
              <w:jc w:val="both"/>
            </w:pPr>
            <w:r>
              <w:rPr>
                <w:sz w:val="24"/>
              </w:rPr>
              <w:t>期程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203FA" w:rsidRDefault="000B708B" w:rsidP="008A604F">
            <w:pPr>
              <w:spacing w:line="240" w:lineRule="auto"/>
              <w:ind w:left="0" w:right="18"/>
              <w:jc w:val="center"/>
            </w:pPr>
            <w:r>
              <w:rPr>
                <w:sz w:val="24"/>
              </w:rPr>
              <w:t>項   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203FA" w:rsidRDefault="000B708B" w:rsidP="008A604F">
            <w:pPr>
              <w:spacing w:line="240" w:lineRule="auto"/>
              <w:ind w:left="0"/>
            </w:pPr>
            <w:r>
              <w:rPr>
                <w:sz w:val="24"/>
              </w:rPr>
              <w:t>主辦單位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203FA" w:rsidRDefault="000B708B" w:rsidP="008A604F">
            <w:pPr>
              <w:spacing w:line="240" w:lineRule="auto"/>
              <w:ind w:left="0"/>
            </w:pPr>
            <w:r>
              <w:rPr>
                <w:sz w:val="24"/>
              </w:rPr>
              <w:t>承攬單位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203FA" w:rsidRDefault="000B708B" w:rsidP="008A604F">
            <w:pPr>
              <w:spacing w:line="240" w:lineRule="auto"/>
              <w:ind w:left="0" w:right="23"/>
              <w:jc w:val="center"/>
            </w:pPr>
            <w:r>
              <w:rPr>
                <w:sz w:val="24"/>
              </w:rPr>
              <w:t>備註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B831BD" w:rsidTr="008A604F">
        <w:trPr>
          <w:trHeight w:val="202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64A51" w:rsidRDefault="000B708B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補</w:t>
            </w:r>
          </w:p>
          <w:p w:rsidR="00564A51" w:rsidRDefault="000B708B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設</w:t>
            </w:r>
          </w:p>
          <w:p w:rsidR="00564A51" w:rsidRDefault="000B708B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招</w:t>
            </w:r>
          </w:p>
          <w:p w:rsidR="00564A51" w:rsidRDefault="000B708B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標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203FA" w:rsidRDefault="000B708B" w:rsidP="008A604F">
            <w:pPr>
              <w:spacing w:line="240" w:lineRule="auto"/>
              <w:ind w:left="0"/>
              <w:jc w:val="center"/>
            </w:pPr>
            <w:r>
              <w:rPr>
                <w:sz w:val="24"/>
              </w:rPr>
              <w:t>前</w:t>
            </w:r>
          </w:p>
        </w:tc>
        <w:tc>
          <w:tcPr>
            <w:tcW w:w="7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546BB8" w:rsidP="008A604F">
            <w:pPr>
              <w:pStyle w:val="a9"/>
              <w:numPr>
                <w:ilvl w:val="0"/>
                <w:numId w:val="2"/>
              </w:numPr>
              <w:spacing w:line="240" w:lineRule="auto"/>
              <w:ind w:leftChars="0" w:left="266" w:hanging="266"/>
            </w:pPr>
            <w:r>
              <w:rPr>
                <w:sz w:val="24"/>
              </w:rPr>
              <w:t>確認執行補設之標的</w:t>
            </w:r>
            <w:r>
              <w:rPr>
                <w:rFonts w:hint="eastAsia"/>
                <w:sz w:val="24"/>
              </w:rPr>
              <w:t>公有零售市場</w:t>
            </w:r>
          </w:p>
          <w:p w:rsidR="002254C5" w:rsidRPr="002254C5" w:rsidRDefault="000B708B" w:rsidP="008A604F">
            <w:pPr>
              <w:pStyle w:val="a9"/>
              <w:numPr>
                <w:ilvl w:val="0"/>
                <w:numId w:val="2"/>
              </w:numPr>
              <w:spacing w:line="240" w:lineRule="auto"/>
              <w:ind w:leftChars="0" w:left="266" w:hanging="266"/>
            </w:pPr>
            <w:r w:rsidRPr="002254C5">
              <w:rPr>
                <w:sz w:val="24"/>
              </w:rPr>
              <w:t>宜將「</w:t>
            </w:r>
            <w:r w:rsidR="00564A51" w:rsidRPr="002254C5">
              <w:rPr>
                <w:rFonts w:hint="eastAsia"/>
                <w:sz w:val="24"/>
              </w:rPr>
              <w:t>公有零售市場</w:t>
            </w:r>
            <w:r w:rsidRPr="002254C5">
              <w:rPr>
                <w:sz w:val="24"/>
              </w:rPr>
              <w:t>結構耐震能力補強設計作業</w:t>
            </w:r>
            <w:r w:rsidR="00564A51" w:rsidRPr="002254C5">
              <w:rPr>
                <w:rFonts w:hint="eastAsia"/>
                <w:sz w:val="24"/>
              </w:rPr>
              <w:t>細則</w:t>
            </w:r>
            <w:r w:rsidRPr="002254C5">
              <w:rPr>
                <w:sz w:val="24"/>
              </w:rPr>
              <w:t>」</w:t>
            </w:r>
            <w:r w:rsidRPr="002254C5">
              <w:rPr>
                <w:rFonts w:ascii="Calibri" w:eastAsia="Calibri" w:hAnsi="Calibri" w:cs="Calibri"/>
                <w:sz w:val="24"/>
              </w:rPr>
              <w:t xml:space="preserve">  </w:t>
            </w:r>
            <w:r w:rsidRPr="002254C5">
              <w:rPr>
                <w:sz w:val="24"/>
              </w:rPr>
              <w:t>列為招標文件</w:t>
            </w:r>
            <w:r w:rsidRPr="002254C5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2"/>
              </w:numPr>
              <w:spacing w:line="240" w:lineRule="auto"/>
              <w:ind w:leftChars="0" w:left="266" w:hanging="266"/>
            </w:pPr>
            <w:r w:rsidRPr="002254C5">
              <w:rPr>
                <w:sz w:val="24"/>
              </w:rPr>
              <w:t>建議參考「耐震能力補強工程委託設計監造技術服務契約範</w:t>
            </w:r>
            <w:r w:rsidR="00564A51" w:rsidRPr="002254C5">
              <w:rPr>
                <w:rFonts w:hint="eastAsia"/>
                <w:sz w:val="24"/>
              </w:rPr>
              <w:t>例</w:t>
            </w:r>
            <w:r w:rsidRPr="002254C5">
              <w:rPr>
                <w:sz w:val="24"/>
              </w:rPr>
              <w:t>」編擬合約</w:t>
            </w:r>
            <w:r w:rsidRPr="002254C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8"/>
              <w:jc w:val="center"/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2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-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/>
              <w:jc w:val="both"/>
            </w:pPr>
            <w:r>
              <w:rPr>
                <w:sz w:val="24"/>
              </w:rPr>
              <w:t>如為擴充案件，先確認原勞務採購案的後續擴充是否仍在有效期限內。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48468B" w:rsidTr="0048468B">
        <w:trPr>
          <w:trHeight w:val="823"/>
        </w:trPr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8468B" w:rsidRDefault="0048468B" w:rsidP="0048468B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補</w:t>
            </w:r>
          </w:p>
          <w:p w:rsidR="0048468B" w:rsidRDefault="0048468B" w:rsidP="0048468B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設</w:t>
            </w:r>
          </w:p>
          <w:p w:rsidR="0048468B" w:rsidRDefault="0048468B" w:rsidP="0048468B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決</w:t>
            </w:r>
          </w:p>
          <w:p w:rsidR="0048468B" w:rsidRDefault="0048468B" w:rsidP="0048468B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標</w:t>
            </w:r>
          </w:p>
          <w:p w:rsidR="0048468B" w:rsidRDefault="0048468B" w:rsidP="0048468B">
            <w:pPr>
              <w:spacing w:line="240" w:lineRule="auto"/>
              <w:ind w:left="0"/>
              <w:jc w:val="center"/>
              <w:rPr>
                <w:sz w:val="24"/>
              </w:rPr>
            </w:pPr>
          </w:p>
          <w:p w:rsidR="0048468B" w:rsidRDefault="0048468B" w:rsidP="0048468B">
            <w:pPr>
              <w:spacing w:line="240" w:lineRule="auto"/>
              <w:ind w:left="0"/>
              <w:jc w:val="center"/>
            </w:pPr>
            <w:r>
              <w:rPr>
                <w:sz w:val="24"/>
              </w:rPr>
              <w:t>後</w:t>
            </w:r>
          </w:p>
        </w:tc>
        <w:tc>
          <w:tcPr>
            <w:tcW w:w="7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468B" w:rsidRDefault="0048468B" w:rsidP="008A604F">
            <w:pPr>
              <w:spacing w:line="240" w:lineRule="auto"/>
              <w:ind w:left="2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sz w:val="24"/>
              </w:rPr>
              <w:t>補設承攬人員帳號申請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468B" w:rsidRDefault="0048468B" w:rsidP="008A604F">
            <w:pPr>
              <w:spacing w:line="240" w:lineRule="auto"/>
              <w:ind w:left="0" w:right="18"/>
              <w:jc w:val="center"/>
            </w:pPr>
            <w:r>
              <w:rPr>
                <w:rFonts w:hint="eastAsia"/>
                <w:sz w:val="24"/>
              </w:rPr>
              <w:t xml:space="preserve"> 協</w:t>
            </w:r>
            <w:r>
              <w:rPr>
                <w:sz w:val="24"/>
              </w:rPr>
              <w:t>辦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468B" w:rsidRDefault="0048468B" w:rsidP="008A604F">
            <w:pPr>
              <w:spacing w:line="240" w:lineRule="auto"/>
              <w:ind w:left="0" w:right="19"/>
              <w:jc w:val="center"/>
            </w:pPr>
            <w:r>
              <w:rPr>
                <w:sz w:val="24"/>
              </w:rPr>
              <w:t>辦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468B" w:rsidRPr="00546BB8" w:rsidRDefault="0048468B" w:rsidP="008A604F">
            <w:pPr>
              <w:pStyle w:val="a9"/>
              <w:numPr>
                <w:ilvl w:val="0"/>
                <w:numId w:val="4"/>
              </w:numPr>
              <w:spacing w:line="240" w:lineRule="auto"/>
              <w:ind w:leftChars="0" w:left="357" w:hanging="357"/>
              <w:jc w:val="both"/>
            </w:pPr>
            <w:r w:rsidRPr="00546BB8">
              <w:rPr>
                <w:rFonts w:hint="eastAsia"/>
                <w:sz w:val="24"/>
              </w:rPr>
              <w:t>主辦機關應於公有零售耐震補強資訊平台(</w:t>
            </w:r>
            <w:r w:rsidRPr="00546BB8">
              <w:rPr>
                <w:sz w:val="24"/>
              </w:rPr>
              <w:t>http://140.134.48.46/market/Default.aspx</w:t>
            </w:r>
            <w:r w:rsidRPr="00546BB8">
              <w:rPr>
                <w:rFonts w:hint="eastAsia"/>
                <w:sz w:val="24"/>
              </w:rPr>
              <w:t>)填妥廠商名稱及人員名單(姓名、證號及E-mail)，系統將寄發mail通知承攬者申請帳號</w:t>
            </w:r>
            <w:r w:rsidRPr="00546BB8">
              <w:rPr>
                <w:sz w:val="24"/>
              </w:rPr>
              <w:t>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48468B" w:rsidRDefault="0048468B" w:rsidP="008A604F">
            <w:pPr>
              <w:pStyle w:val="a9"/>
              <w:numPr>
                <w:ilvl w:val="0"/>
                <w:numId w:val="4"/>
              </w:numPr>
              <w:spacing w:line="240" w:lineRule="auto"/>
              <w:ind w:leftChars="0" w:left="357" w:hanging="357"/>
              <w:jc w:val="both"/>
            </w:pPr>
            <w:r w:rsidRPr="00546BB8">
              <w:rPr>
                <w:rFonts w:hint="eastAsia"/>
                <w:sz w:val="24"/>
              </w:rPr>
              <w:t>承攬者收到系統通知信件後，進入「專業人員」入口申請帳號，公司名稱與證號務必符合主辦機關填寫資料，系統將自動驗證比對以建立帳號。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7C0FC3" w:rsidTr="008A604F">
        <w:trPr>
          <w:trHeight w:val="8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A51" w:rsidRDefault="00564A51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補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設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期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業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與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sz w:val="24"/>
              </w:rPr>
              <w:t>審</w:t>
            </w:r>
          </w:p>
          <w:p w:rsidR="00564A51" w:rsidRDefault="00564A51" w:rsidP="008A604F">
            <w:pPr>
              <w:spacing w:line="240" w:lineRule="auto"/>
              <w:ind w:left="0"/>
              <w:jc w:val="center"/>
            </w:pPr>
            <w:r>
              <w:rPr>
                <w:sz w:val="24"/>
              </w:rPr>
              <w:t>查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sz w:val="24"/>
              </w:rPr>
              <w:t>需求訪談會議記錄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0" w:right="18"/>
              <w:jc w:val="center"/>
              <w:rPr>
                <w:sz w:val="24"/>
              </w:rPr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Del="00564A51" w:rsidRDefault="00564A51" w:rsidP="008A604F">
            <w:pPr>
              <w:spacing w:line="240" w:lineRule="auto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協辦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B8" w:rsidRPr="00546BB8" w:rsidRDefault="00546BB8" w:rsidP="008A604F">
            <w:pPr>
              <w:pStyle w:val="a9"/>
              <w:numPr>
                <w:ilvl w:val="0"/>
                <w:numId w:val="5"/>
              </w:numPr>
              <w:spacing w:line="240" w:lineRule="auto"/>
              <w:ind w:leftChars="0" w:left="385" w:right="17" w:hanging="357"/>
              <w:jc w:val="both"/>
            </w:pPr>
            <w:r>
              <w:rPr>
                <w:sz w:val="24"/>
              </w:rPr>
              <w:t>以公開說明會方式辦理，</w:t>
            </w:r>
            <w:r>
              <w:rPr>
                <w:rFonts w:hint="eastAsia"/>
                <w:sz w:val="24"/>
              </w:rPr>
              <w:t>主辦機關及市場</w:t>
            </w:r>
            <w:r w:rsidR="00D22774">
              <w:rPr>
                <w:rFonts w:hint="eastAsia"/>
                <w:sz w:val="24"/>
              </w:rPr>
              <w:t>管理委員會</w:t>
            </w:r>
            <w:r w:rsidR="00564A51" w:rsidRPr="00546BB8">
              <w:rPr>
                <w:sz w:val="24"/>
              </w:rPr>
              <w:t>提出使用需求，承攬單位列入建議補強方案中考量。</w:t>
            </w:r>
            <w:r w:rsidR="00564A51"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64A51" w:rsidRPr="00546BB8" w:rsidRDefault="00564A51" w:rsidP="008A604F">
            <w:pPr>
              <w:pStyle w:val="a9"/>
              <w:numPr>
                <w:ilvl w:val="0"/>
                <w:numId w:val="5"/>
              </w:numPr>
              <w:spacing w:line="240" w:lineRule="auto"/>
              <w:ind w:leftChars="0" w:left="385" w:right="17" w:hanging="357"/>
              <w:jc w:val="both"/>
            </w:pPr>
            <w:r w:rsidRPr="00546BB8">
              <w:rPr>
                <w:sz w:val="24"/>
              </w:rPr>
              <w:t>承攬單位應配合主辦機關辦理會議，並參考會議意見，做成需求訪談記錄。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7C0FC3" w:rsidTr="008A604F">
        <w:trPr>
          <w:trHeight w:val="8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A51" w:rsidRDefault="00564A51" w:rsidP="008A604F">
            <w:pPr>
              <w:spacing w:line="240" w:lineRule="auto"/>
              <w:ind w:left="0"/>
            </w:pP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2.</w:t>
            </w:r>
            <w:r>
              <w:rPr>
                <w:sz w:val="24"/>
              </w:rPr>
              <w:t>提送基本規劃報告書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0" w:right="18"/>
              <w:jc w:val="center"/>
              <w:rPr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Del="00564A51" w:rsidRDefault="00564A51" w:rsidP="008A604F">
            <w:pPr>
              <w:spacing w:line="240" w:lineRule="auto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26"/>
              <w:jc w:val="both"/>
            </w:pPr>
            <w:r>
              <w:rPr>
                <w:sz w:val="24"/>
              </w:rPr>
              <w:t>內容應包括：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64A51" w:rsidRDefault="00564A51" w:rsidP="008A604F">
            <w:pPr>
              <w:pStyle w:val="a9"/>
              <w:numPr>
                <w:ilvl w:val="0"/>
                <w:numId w:val="7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工作執行計畫書。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46BB8" w:rsidRPr="00546BB8" w:rsidRDefault="00564A51" w:rsidP="008A604F">
            <w:pPr>
              <w:pStyle w:val="a9"/>
              <w:numPr>
                <w:ilvl w:val="0"/>
                <w:numId w:val="7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彙整結構物補強前耐震能力評估結果</w:t>
            </w:r>
          </w:p>
          <w:p w:rsidR="00564A51" w:rsidRDefault="00564A51" w:rsidP="008A604F">
            <w:pPr>
              <w:pStyle w:val="a9"/>
              <w:numPr>
                <w:ilvl w:val="0"/>
                <w:numId w:val="7"/>
              </w:numPr>
              <w:spacing w:line="240" w:lineRule="auto"/>
              <w:ind w:leftChars="0"/>
              <w:jc w:val="both"/>
            </w:pPr>
            <w:r w:rsidRPr="00546BB8">
              <w:rPr>
                <w:rFonts w:ascii="Calibri" w:eastAsia="Calibri" w:hAnsi="Calibri" w:cs="Calibri"/>
                <w:sz w:val="24"/>
              </w:rPr>
              <w:t>(</w:t>
            </w:r>
            <w:r w:rsidRPr="00546BB8">
              <w:rPr>
                <w:sz w:val="24"/>
              </w:rPr>
              <w:t>含結構物基本資料及現況概述</w:t>
            </w:r>
            <w:r w:rsidRPr="00546BB8">
              <w:rPr>
                <w:rFonts w:ascii="Calibri" w:eastAsia="Calibri" w:hAnsi="Calibri" w:cs="Calibri"/>
                <w:sz w:val="24"/>
              </w:rPr>
              <w:t>)</w:t>
            </w:r>
            <w:r w:rsidRPr="00546BB8">
              <w:rPr>
                <w:sz w:val="24"/>
              </w:rPr>
              <w:t>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64A51" w:rsidRDefault="00564A51" w:rsidP="008A604F">
            <w:pPr>
              <w:pStyle w:val="a9"/>
              <w:numPr>
                <w:ilvl w:val="0"/>
                <w:numId w:val="7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lastRenderedPageBreak/>
              <w:t>補強後耐震能力分析</w:t>
            </w:r>
            <w:r w:rsidRPr="00546BB8">
              <w:rPr>
                <w:rFonts w:ascii="Calibri" w:eastAsia="Calibri" w:hAnsi="Calibri" w:cs="Calibri"/>
                <w:sz w:val="24"/>
              </w:rPr>
              <w:t>(</w:t>
            </w:r>
            <w:r w:rsidRPr="00546BB8">
              <w:rPr>
                <w:sz w:val="24"/>
              </w:rPr>
              <w:t>含設計標準</w:t>
            </w:r>
            <w:r w:rsidRPr="00546BB8">
              <w:rPr>
                <w:rFonts w:ascii="Calibri" w:eastAsia="Calibri" w:hAnsi="Calibri" w:cs="Calibri"/>
                <w:sz w:val="24"/>
              </w:rPr>
              <w:t>)</w:t>
            </w:r>
            <w:r w:rsidRPr="00546BB8">
              <w:rPr>
                <w:sz w:val="24"/>
              </w:rPr>
              <w:t>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64A51" w:rsidRPr="00546BB8" w:rsidRDefault="00564A51" w:rsidP="008A604F">
            <w:pPr>
              <w:pStyle w:val="a9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ascii="Calibri" w:eastAsia="Calibri" w:hAnsi="Calibri" w:cs="Calibri"/>
                <w:sz w:val="24"/>
              </w:rPr>
            </w:pPr>
            <w:r w:rsidRPr="00546BB8">
              <w:rPr>
                <w:sz w:val="24"/>
              </w:rPr>
              <w:t>需求訪談會議記錄</w:t>
            </w:r>
            <w:r w:rsidRPr="00546BB8">
              <w:rPr>
                <w:rFonts w:ascii="Calibri" w:eastAsia="Calibri" w:hAnsi="Calibri" w:cs="Calibri"/>
                <w:sz w:val="24"/>
              </w:rPr>
              <w:t>(</w:t>
            </w:r>
            <w:r w:rsidRPr="00546BB8">
              <w:rPr>
                <w:sz w:val="24"/>
              </w:rPr>
              <w:t>含預計修復補強設計規劃</w:t>
            </w:r>
            <w:r w:rsidRPr="00546BB8">
              <w:rPr>
                <w:rFonts w:ascii="Calibri" w:eastAsia="Calibri" w:hAnsi="Calibri" w:cs="Calibri"/>
                <w:sz w:val="24"/>
              </w:rPr>
              <w:t>)</w:t>
            </w:r>
            <w:r w:rsidRPr="00546BB8">
              <w:rPr>
                <w:sz w:val="24"/>
              </w:rPr>
              <w:t>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7C0FC3" w:rsidTr="008A604F">
        <w:trPr>
          <w:trHeight w:val="8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A51" w:rsidRDefault="00564A51" w:rsidP="008A604F">
            <w:pPr>
              <w:spacing w:line="240" w:lineRule="auto"/>
              <w:ind w:left="0"/>
            </w:pP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  <w:r>
              <w:rPr>
                <w:sz w:val="24"/>
              </w:rPr>
              <w:t>補設期初審查會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0" w:right="18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564A51" w:rsidP="008A604F">
            <w:pPr>
              <w:spacing w:line="240" w:lineRule="auto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協辦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51" w:rsidRDefault="002254C5" w:rsidP="008A604F">
            <w:pPr>
              <w:pStyle w:val="a9"/>
              <w:numPr>
                <w:ilvl w:val="0"/>
                <w:numId w:val="9"/>
              </w:numPr>
              <w:spacing w:line="240" w:lineRule="auto"/>
              <w:ind w:leftChars="0"/>
              <w:jc w:val="both"/>
            </w:pPr>
            <w:r w:rsidRPr="00546BB8">
              <w:rPr>
                <w:rFonts w:hint="eastAsia"/>
                <w:sz w:val="24"/>
              </w:rPr>
              <w:t>主辦單</w:t>
            </w:r>
            <w:r w:rsidR="00564A51" w:rsidRPr="00546BB8">
              <w:rPr>
                <w:sz w:val="24"/>
              </w:rPr>
              <w:t>位應</w:t>
            </w:r>
            <w:r w:rsidR="00546BB8">
              <w:rPr>
                <w:rFonts w:hint="eastAsia"/>
                <w:sz w:val="24"/>
              </w:rPr>
              <w:t>於審查會議召開前要求承攬單位上傳</w:t>
            </w:r>
            <w:r w:rsidR="00564A51" w:rsidRPr="00546BB8">
              <w:rPr>
                <w:sz w:val="24"/>
              </w:rPr>
              <w:t>審查文件</w:t>
            </w:r>
            <w:r w:rsidR="00564A51" w:rsidRPr="00546BB8">
              <w:rPr>
                <w:rFonts w:ascii="Calibri" w:eastAsia="Calibri" w:hAnsi="Calibri" w:cs="Calibri"/>
                <w:sz w:val="24"/>
              </w:rPr>
              <w:t>(</w:t>
            </w:r>
            <w:r w:rsidR="00564A51" w:rsidRPr="00546BB8">
              <w:rPr>
                <w:sz w:val="24"/>
              </w:rPr>
              <w:t>基本規劃報告書、合約書、原詳評報告書</w:t>
            </w:r>
            <w:r w:rsidR="00564A51" w:rsidRPr="00546BB8">
              <w:rPr>
                <w:rFonts w:ascii="Calibri" w:eastAsia="Calibri" w:hAnsi="Calibri" w:cs="Calibri"/>
                <w:sz w:val="24"/>
              </w:rPr>
              <w:t>)</w:t>
            </w:r>
            <w:r w:rsidR="00564A51" w:rsidRPr="00546BB8">
              <w:rPr>
                <w:sz w:val="24"/>
              </w:rPr>
              <w:t>。</w:t>
            </w:r>
          </w:p>
          <w:p w:rsidR="00564A51" w:rsidRDefault="00564A51" w:rsidP="008A604F">
            <w:pPr>
              <w:pStyle w:val="a9"/>
              <w:numPr>
                <w:ilvl w:val="0"/>
                <w:numId w:val="9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 xml:space="preserve">承攬單位需親自出席審查會作 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20 </w:t>
            </w:r>
            <w:r w:rsidRPr="00546BB8">
              <w:rPr>
                <w:sz w:val="24"/>
              </w:rPr>
              <w:t>分鐘簡報。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64A51" w:rsidRPr="00546BB8" w:rsidRDefault="00564A51" w:rsidP="00F34415">
            <w:pPr>
              <w:pStyle w:val="a9"/>
              <w:numPr>
                <w:ilvl w:val="0"/>
                <w:numId w:val="9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由審查委員依各要項進行審查。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46BB8" w:rsidTr="008A604F">
        <w:trPr>
          <w:trHeight w:val="1723"/>
        </w:trPr>
        <w:tc>
          <w:tcPr>
            <w:tcW w:w="5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03FA" w:rsidRDefault="000B708B" w:rsidP="008A604F">
            <w:pPr>
              <w:spacing w:line="240" w:lineRule="auto"/>
              <w:ind w:left="30" w:right="52"/>
              <w:jc w:val="center"/>
            </w:pPr>
            <w:r>
              <w:rPr>
                <w:sz w:val="24"/>
              </w:rPr>
              <w:t>補設期末作業與審查</w:t>
            </w: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2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sz w:val="24"/>
              </w:rPr>
              <w:t>補設期末報告書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2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9"/>
              <w:jc w:val="center"/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pStyle w:val="a9"/>
              <w:numPr>
                <w:ilvl w:val="0"/>
                <w:numId w:val="11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期初審查意見之回應。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11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修復補強設計規劃。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11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確認補強後結構耐震能力。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11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修復補強工程經費預算與工期分析。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11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修復補強工程發包藍圖。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546BB8" w:rsidRPr="00546BB8" w:rsidRDefault="000B708B" w:rsidP="008A604F">
            <w:pPr>
              <w:pStyle w:val="a9"/>
              <w:numPr>
                <w:ilvl w:val="0"/>
                <w:numId w:val="11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補強設計上傳資料。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11"/>
              </w:numPr>
              <w:spacing w:line="240" w:lineRule="auto"/>
              <w:ind w:leftChars="0"/>
              <w:jc w:val="both"/>
            </w:pPr>
            <w:r w:rsidRPr="00546BB8">
              <w:rPr>
                <w:sz w:val="24"/>
              </w:rPr>
              <w:t>擬訂監造計畫書</w:t>
            </w:r>
            <w:r w:rsidR="00F34415">
              <w:rPr>
                <w:rFonts w:hint="eastAsia"/>
                <w:sz w:val="24"/>
              </w:rPr>
              <w:t>及施工規範</w:t>
            </w:r>
            <w:r w:rsidRPr="00546BB8">
              <w:rPr>
                <w:sz w:val="24"/>
              </w:rPr>
              <w:t>。</w:t>
            </w:r>
            <w:r w:rsidRPr="00546BB8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7C0FC3" w:rsidTr="007F5140">
        <w:trPr>
          <w:trHeight w:val="5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3FA" w:rsidRDefault="00A203FA" w:rsidP="008A604F">
            <w:pPr>
              <w:spacing w:line="240" w:lineRule="auto"/>
              <w:ind w:left="0"/>
            </w:pP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2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  <w:r>
              <w:rPr>
                <w:sz w:val="24"/>
              </w:rPr>
              <w:t>補設期末審查會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8"/>
              <w:jc w:val="center"/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9"/>
              <w:jc w:val="center"/>
            </w:pPr>
            <w:r>
              <w:rPr>
                <w:sz w:val="24"/>
              </w:rPr>
              <w:t>協辦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2254C5" w:rsidP="008A604F">
            <w:pPr>
              <w:pStyle w:val="a9"/>
              <w:numPr>
                <w:ilvl w:val="0"/>
                <w:numId w:val="13"/>
              </w:numPr>
              <w:spacing w:line="240" w:lineRule="auto"/>
              <w:ind w:leftChars="0"/>
              <w:jc w:val="both"/>
            </w:pPr>
            <w:r w:rsidRPr="007C0FC3">
              <w:rPr>
                <w:rFonts w:hint="eastAsia"/>
                <w:sz w:val="24"/>
              </w:rPr>
              <w:t>主辦</w:t>
            </w:r>
            <w:r w:rsidR="000B708B" w:rsidRPr="007C0FC3">
              <w:rPr>
                <w:sz w:val="24"/>
              </w:rPr>
              <w:t>單位</w:t>
            </w:r>
            <w:r w:rsidR="007C0FC3" w:rsidRPr="007C0FC3">
              <w:rPr>
                <w:sz w:val="24"/>
              </w:rPr>
              <w:t>應</w:t>
            </w:r>
            <w:r w:rsidR="007C0FC3" w:rsidRPr="007C0FC3">
              <w:rPr>
                <w:rFonts w:hint="eastAsia"/>
                <w:sz w:val="24"/>
              </w:rPr>
              <w:t>於審查會議召開前要求承攬單位上傳</w:t>
            </w:r>
            <w:r w:rsidR="007C0FC3" w:rsidRPr="007C0FC3">
              <w:rPr>
                <w:sz w:val="24"/>
              </w:rPr>
              <w:t>審查文件</w:t>
            </w:r>
            <w:r w:rsidR="000B708B" w:rsidRPr="007C0FC3">
              <w:rPr>
                <w:rFonts w:ascii="Calibri" w:eastAsia="Calibri" w:hAnsi="Calibri" w:cs="Calibri"/>
                <w:sz w:val="24"/>
              </w:rPr>
              <w:t>(</w:t>
            </w:r>
            <w:r w:rsidR="000B708B" w:rsidRPr="007C0FC3">
              <w:rPr>
                <w:sz w:val="24"/>
              </w:rPr>
              <w:t>補強設計成果報告書、合約書、原詳評報告書</w:t>
            </w:r>
            <w:r w:rsidR="000B708B" w:rsidRPr="007C0FC3">
              <w:rPr>
                <w:rFonts w:ascii="Calibri" w:eastAsia="Calibri" w:hAnsi="Calibri" w:cs="Calibri"/>
                <w:sz w:val="24"/>
              </w:rPr>
              <w:t>)</w:t>
            </w:r>
            <w:r w:rsidR="000B708B" w:rsidRPr="007C0FC3">
              <w:rPr>
                <w:sz w:val="24"/>
              </w:rPr>
              <w:t>。</w:t>
            </w:r>
            <w:r w:rsidR="000B708B" w:rsidRPr="007C0FC3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13"/>
              </w:numPr>
              <w:spacing w:line="240" w:lineRule="auto"/>
              <w:ind w:leftChars="0"/>
              <w:jc w:val="both"/>
            </w:pPr>
            <w:r w:rsidRPr="007C0FC3">
              <w:rPr>
                <w:sz w:val="24"/>
              </w:rPr>
              <w:t xml:space="preserve">承攬單位需親自出席審查會作 </w:t>
            </w:r>
            <w:r w:rsidRPr="007C0FC3">
              <w:rPr>
                <w:rFonts w:ascii="Calibri" w:eastAsia="Calibri" w:hAnsi="Calibri" w:cs="Calibri"/>
                <w:sz w:val="24"/>
              </w:rPr>
              <w:t xml:space="preserve">20 </w:t>
            </w:r>
            <w:r w:rsidRPr="007C0FC3">
              <w:rPr>
                <w:sz w:val="24"/>
              </w:rPr>
              <w:t>分鐘簡報。</w:t>
            </w:r>
            <w:r w:rsidRPr="007C0FC3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7C0FC3" w:rsidRPr="007C0FC3" w:rsidRDefault="000B708B" w:rsidP="008A604F">
            <w:pPr>
              <w:pStyle w:val="a9"/>
              <w:numPr>
                <w:ilvl w:val="0"/>
                <w:numId w:val="13"/>
              </w:numPr>
              <w:spacing w:line="240" w:lineRule="auto"/>
              <w:ind w:leftChars="0"/>
              <w:jc w:val="both"/>
            </w:pPr>
            <w:r w:rsidRPr="007C0FC3">
              <w:rPr>
                <w:sz w:val="24"/>
              </w:rPr>
              <w:t>由審查委員依各要項進行審查，承攬廠商應於限期內</w:t>
            </w:r>
            <w:r w:rsidRPr="007C0FC3">
              <w:rPr>
                <w:rFonts w:ascii="Calibri" w:eastAsia="Calibri" w:hAnsi="Calibri" w:cs="Calibri"/>
                <w:sz w:val="24"/>
              </w:rPr>
              <w:t>(</w:t>
            </w:r>
            <w:r w:rsidRPr="007C0FC3">
              <w:rPr>
                <w:sz w:val="24"/>
              </w:rPr>
              <w:t>依審查會決議</w:t>
            </w:r>
            <w:r w:rsidRPr="007C0FC3">
              <w:rPr>
                <w:rFonts w:ascii="Calibri" w:eastAsia="Calibri" w:hAnsi="Calibri" w:cs="Calibri"/>
                <w:sz w:val="24"/>
              </w:rPr>
              <w:t>)</w:t>
            </w:r>
            <w:r w:rsidRPr="007C0FC3">
              <w:rPr>
                <w:sz w:val="24"/>
              </w:rPr>
              <w:t>就審查意見修訂評估報告進行書面審查，若有必要則由主辦機關再次召開審查會議直至通過。</w:t>
            </w:r>
            <w:r w:rsidRPr="007C0FC3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A203FA" w:rsidRDefault="000B708B" w:rsidP="008A604F">
            <w:pPr>
              <w:pStyle w:val="a9"/>
              <w:numPr>
                <w:ilvl w:val="0"/>
                <w:numId w:val="13"/>
              </w:numPr>
              <w:spacing w:line="240" w:lineRule="auto"/>
              <w:ind w:leftChars="0"/>
              <w:jc w:val="both"/>
            </w:pPr>
            <w:r w:rsidRPr="007C0FC3">
              <w:rPr>
                <w:sz w:val="24"/>
              </w:rPr>
              <w:lastRenderedPageBreak/>
              <w:t>承攬單位應編列</w:t>
            </w:r>
            <w:r w:rsidR="007C0FC3">
              <w:rPr>
                <w:rFonts w:hint="eastAsia"/>
                <w:sz w:val="24"/>
              </w:rPr>
              <w:t>公有零售市場</w:t>
            </w:r>
            <w:r w:rsidRPr="007C0FC3">
              <w:rPr>
                <w:sz w:val="24"/>
              </w:rPr>
              <w:t>耐震補強工程預算總表。</w:t>
            </w:r>
            <w:r w:rsidRPr="007C0FC3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F34415" w:rsidTr="00E377DC">
        <w:trPr>
          <w:trHeight w:val="1939"/>
        </w:trPr>
        <w:tc>
          <w:tcPr>
            <w:tcW w:w="5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34415" w:rsidRDefault="00F34415" w:rsidP="008A604F">
            <w:pPr>
              <w:spacing w:line="240" w:lineRule="auto"/>
              <w:ind w:left="30" w:right="52"/>
              <w:jc w:val="center"/>
            </w:pPr>
            <w:r>
              <w:rPr>
                <w:sz w:val="24"/>
              </w:rPr>
              <w:lastRenderedPageBreak/>
              <w:t>行政審查</w:t>
            </w: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415" w:rsidRPr="00F34415" w:rsidRDefault="00F34415" w:rsidP="00F34415">
            <w:pPr>
              <w:pStyle w:val="a9"/>
              <w:numPr>
                <w:ilvl w:val="0"/>
                <w:numId w:val="15"/>
              </w:numPr>
              <w:spacing w:line="240" w:lineRule="auto"/>
              <w:ind w:leftChars="0"/>
              <w:rPr>
                <w:rFonts w:ascii="Calibri" w:eastAsiaTheme="minorEastAsia" w:hAnsi="Calibri" w:cs="Calibri"/>
                <w:sz w:val="24"/>
              </w:rPr>
            </w:pPr>
            <w:r w:rsidRPr="00F34415">
              <w:rPr>
                <w:sz w:val="24"/>
              </w:rPr>
              <w:t>提送各階段審查會議紀錄、審查表及</w:t>
            </w:r>
            <w:r w:rsidRPr="00F34415">
              <w:rPr>
                <w:rFonts w:hint="eastAsia"/>
                <w:sz w:val="24"/>
              </w:rPr>
              <w:t>公有零售市場</w:t>
            </w:r>
            <w:r w:rsidRPr="00F34415">
              <w:rPr>
                <w:sz w:val="24"/>
              </w:rPr>
              <w:t>耐震補強工程預算總表</w:t>
            </w:r>
            <w:r w:rsidRPr="00F34415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34415">
              <w:rPr>
                <w:rFonts w:asciiTheme="minorEastAsia" w:eastAsiaTheme="minorEastAsia" w:hAnsiTheme="minorEastAsia" w:cs="Calibri" w:hint="eastAsia"/>
                <w:sz w:val="24"/>
              </w:rPr>
              <w:t>。</w:t>
            </w:r>
          </w:p>
          <w:p w:rsidR="00F34415" w:rsidRPr="00F34415" w:rsidRDefault="00F34415" w:rsidP="00F34415">
            <w:pPr>
              <w:spacing w:line="240" w:lineRule="auto"/>
              <w:ind w:left="2"/>
              <w:rPr>
                <w:rFonts w:eastAsiaTheme="minorEastAsia"/>
              </w:rPr>
            </w:pPr>
            <w:r w:rsidRPr="00F34415">
              <w:rPr>
                <w:rFonts w:ascii="Calibri" w:eastAsia="Calibri" w:hAnsi="Calibri" w:cs="Calibri"/>
                <w:sz w:val="24"/>
              </w:rPr>
              <w:t>2.</w:t>
            </w:r>
            <w:r w:rsidRPr="00F34415">
              <w:rPr>
                <w:sz w:val="24"/>
              </w:rPr>
              <w:t>確認收到補設審查通過公文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415" w:rsidRDefault="00F34415" w:rsidP="008A604F">
            <w:pPr>
              <w:spacing w:line="240" w:lineRule="auto"/>
              <w:ind w:left="0" w:right="18"/>
              <w:jc w:val="center"/>
            </w:pPr>
            <w:r>
              <w:rPr>
                <w:sz w:val="24"/>
              </w:rPr>
              <w:t>辦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415" w:rsidRDefault="00F34415" w:rsidP="008A604F">
            <w:pPr>
              <w:spacing w:line="240" w:lineRule="auto"/>
              <w:ind w:left="0" w:right="19"/>
              <w:jc w:val="center"/>
            </w:pPr>
            <w:r>
              <w:rPr>
                <w:sz w:val="24"/>
              </w:rPr>
              <w:t>協辦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415" w:rsidRPr="007C0FC3" w:rsidRDefault="00F34415" w:rsidP="008A604F">
            <w:pPr>
              <w:pStyle w:val="a9"/>
              <w:numPr>
                <w:ilvl w:val="0"/>
                <w:numId w:val="14"/>
              </w:numPr>
              <w:spacing w:line="240" w:lineRule="auto"/>
              <w:ind w:leftChars="0"/>
              <w:jc w:val="both"/>
            </w:pPr>
            <w:r w:rsidRPr="007C0FC3">
              <w:rPr>
                <w:sz w:val="24"/>
              </w:rPr>
              <w:t>工程預算總表需</w:t>
            </w:r>
            <w:r w:rsidRPr="007C0FC3">
              <w:rPr>
                <w:rFonts w:hint="eastAsia"/>
                <w:sz w:val="24"/>
              </w:rPr>
              <w:t>主辦</w:t>
            </w:r>
            <w:r w:rsidRPr="007C0FC3">
              <w:rPr>
                <w:sz w:val="24"/>
              </w:rPr>
              <w:t>單位、承攬單位及審查委員會召集人三方簽名並標註日期，並經審查通過後始作為</w:t>
            </w:r>
            <w:r w:rsidRPr="007C0FC3">
              <w:rPr>
                <w:rFonts w:hint="eastAsia"/>
                <w:sz w:val="24"/>
              </w:rPr>
              <w:t>主辦</w:t>
            </w:r>
            <w:r w:rsidRPr="007C0FC3">
              <w:rPr>
                <w:sz w:val="24"/>
              </w:rPr>
              <w:t>單位編列預算之依據。</w:t>
            </w:r>
            <w:r w:rsidRPr="007C0FC3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F34415" w:rsidRDefault="00F34415" w:rsidP="00F34415">
            <w:pPr>
              <w:pStyle w:val="a9"/>
              <w:numPr>
                <w:ilvl w:val="0"/>
                <w:numId w:val="14"/>
              </w:numPr>
              <w:spacing w:line="240" w:lineRule="auto"/>
              <w:ind w:leftChars="0"/>
              <w:jc w:val="both"/>
            </w:pPr>
            <w:r>
              <w:rPr>
                <w:sz w:val="24"/>
              </w:rPr>
              <w:t>工程預算總表</w:t>
            </w:r>
            <w:r w:rsidRPr="007C0FC3">
              <w:rPr>
                <w:sz w:val="24"/>
              </w:rPr>
              <w:t>需寄送到</w:t>
            </w:r>
            <w:r>
              <w:rPr>
                <w:rFonts w:hint="eastAsia"/>
                <w:sz w:val="24"/>
              </w:rPr>
              <w:t>經濟部中部辦公室</w:t>
            </w:r>
            <w:r w:rsidRPr="007C0FC3">
              <w:rPr>
                <w:sz w:val="24"/>
              </w:rPr>
              <w:t>進行行政審查，審查結果以</w:t>
            </w:r>
            <w:r>
              <w:rPr>
                <w:rFonts w:hint="eastAsia"/>
                <w:sz w:val="24"/>
              </w:rPr>
              <w:t>經濟</w:t>
            </w:r>
            <w:r w:rsidRPr="007C0FC3">
              <w:rPr>
                <w:sz w:val="24"/>
              </w:rPr>
              <w:t>部行文為準。</w:t>
            </w:r>
            <w:r w:rsidRPr="007C0FC3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46BB8" w:rsidTr="008A604F">
        <w:trPr>
          <w:trHeight w:val="1018"/>
        </w:trPr>
        <w:tc>
          <w:tcPr>
            <w:tcW w:w="5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03FA" w:rsidRDefault="000B708B" w:rsidP="008A604F">
            <w:pPr>
              <w:spacing w:line="240" w:lineRule="auto"/>
              <w:ind w:left="175" w:firstLine="15"/>
            </w:pPr>
            <w:r>
              <w:rPr>
                <w:sz w:val="26"/>
              </w:rPr>
              <w:t>補設</w:t>
            </w:r>
            <w:r>
              <w:rPr>
                <w:sz w:val="24"/>
              </w:rPr>
              <w:t>成果上傳與驗收</w:t>
            </w: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2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sz w:val="24"/>
              </w:rPr>
              <w:t>補設成果上傳至</w:t>
            </w:r>
            <w:r w:rsidR="007C0FC3" w:rsidRPr="00546BB8">
              <w:rPr>
                <w:rFonts w:hint="eastAsia"/>
                <w:sz w:val="24"/>
              </w:rPr>
              <w:t>公有零售耐震補強資訊平台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8"/>
              <w:jc w:val="center"/>
            </w:pPr>
            <w:r>
              <w:rPr>
                <w:sz w:val="24"/>
              </w:rPr>
              <w:t>驗收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9"/>
              <w:jc w:val="center"/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F34415">
            <w:pPr>
              <w:spacing w:line="240" w:lineRule="auto"/>
              <w:ind w:left="0"/>
              <w:jc w:val="both"/>
            </w:pPr>
            <w:r>
              <w:rPr>
                <w:sz w:val="24"/>
              </w:rPr>
              <w:t>承攬廠商於審查通過後，</w:t>
            </w:r>
            <w:r w:rsidR="00F34415">
              <w:rPr>
                <w:sz w:val="24"/>
              </w:rPr>
              <w:t>上傳修正後之結果</w:t>
            </w:r>
            <w:r w:rsidR="00F34415">
              <w:rPr>
                <w:rFonts w:hint="eastAsia"/>
                <w:sz w:val="24"/>
              </w:rPr>
              <w:t>(</w:t>
            </w:r>
            <w:r w:rsidR="00F34415">
              <w:rPr>
                <w:sz w:val="24"/>
              </w:rPr>
              <w:t>由承攬者及簽證者本人簽署，並應加蓋其執業圖記</w:t>
            </w:r>
            <w:r w:rsidR="00F34415"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，並轉換成 </w:t>
            </w:r>
            <w:r>
              <w:rPr>
                <w:rFonts w:ascii="Calibri" w:eastAsia="Calibri" w:hAnsi="Calibri" w:cs="Calibri"/>
                <w:sz w:val="24"/>
              </w:rPr>
              <w:t xml:space="preserve">PDF </w:t>
            </w:r>
            <w:r>
              <w:rPr>
                <w:sz w:val="24"/>
              </w:rPr>
              <w:t>檔列印，將此文件附於成果報告書中。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7C0FC3" w:rsidTr="008A604F">
        <w:trPr>
          <w:trHeight w:val="21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203FA" w:rsidRDefault="00A203FA" w:rsidP="008A604F">
            <w:pPr>
              <w:spacing w:line="240" w:lineRule="auto"/>
              <w:ind w:left="0"/>
            </w:pP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2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  <w:r>
              <w:rPr>
                <w:sz w:val="24"/>
              </w:rPr>
              <w:t>補設成果報告書與成果光碟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8"/>
              <w:jc w:val="center"/>
            </w:pPr>
            <w:r>
              <w:rPr>
                <w:sz w:val="24"/>
              </w:rPr>
              <w:t>驗收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9"/>
              <w:jc w:val="center"/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F34415">
            <w:pPr>
              <w:spacing w:line="240" w:lineRule="auto"/>
              <w:ind w:left="0"/>
              <w:jc w:val="both"/>
            </w:pPr>
            <w:r>
              <w:rPr>
                <w:sz w:val="24"/>
              </w:rPr>
              <w:t>補設成果光碟須包含原始編輯檔案，即相關圖說電子檔、分析模型檔、分析之輸出及輸入檔、補強方案分析模型檔、補強方案設計圖說、成果報告書電子檔及與補強設計相關之檔案彙整</w:t>
            </w:r>
            <w:r>
              <w:rPr>
                <w:rFonts w:ascii="Calibri" w:eastAsia="Calibri" w:hAnsi="Calibri" w:cs="Calibri"/>
                <w:sz w:val="24"/>
              </w:rPr>
              <w:t xml:space="preserve">(*.doc, *.xls, *.xml, *.dwg, *.jpg, *.tif, *.qcb, *.e2k, *.txt </w:t>
            </w:r>
            <w:r>
              <w:rPr>
                <w:sz w:val="24"/>
              </w:rPr>
              <w:t>等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  <w:r>
              <w:rPr>
                <w:sz w:val="24"/>
              </w:rPr>
              <w:t>皆應一併燒錄至光碟片中。</w:t>
            </w:r>
          </w:p>
        </w:tc>
      </w:tr>
      <w:tr w:rsidR="007C0FC3" w:rsidTr="008A604F">
        <w:trPr>
          <w:trHeight w:val="122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3FA" w:rsidRDefault="00A203FA" w:rsidP="008A604F">
            <w:pPr>
              <w:spacing w:line="240" w:lineRule="auto"/>
              <w:ind w:left="0"/>
            </w:pPr>
          </w:p>
        </w:tc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2"/>
            </w:pPr>
            <w:r>
              <w:rPr>
                <w:rFonts w:ascii="Calibri" w:eastAsia="Calibri" w:hAnsi="Calibri" w:cs="Calibri"/>
                <w:sz w:val="24"/>
              </w:rPr>
              <w:t>3.</w:t>
            </w:r>
            <w:r>
              <w:rPr>
                <w:sz w:val="24"/>
              </w:rPr>
              <w:t>補設進度填報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18"/>
              <w:jc w:val="center"/>
            </w:pPr>
            <w:r>
              <w:rPr>
                <w:sz w:val="24"/>
              </w:rPr>
              <w:t>辦理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03FA" w:rsidRDefault="000B708B" w:rsidP="008A604F">
            <w:pPr>
              <w:spacing w:line="240" w:lineRule="auto"/>
              <w:ind w:left="0" w:right="2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0FC3" w:rsidRPr="00F53BC6" w:rsidRDefault="007C0FC3" w:rsidP="008A604F">
            <w:pPr>
              <w:spacing w:line="240" w:lineRule="auto"/>
              <w:ind w:left="0" w:right="800"/>
              <w:jc w:val="both"/>
              <w:rPr>
                <w:sz w:val="24"/>
              </w:rPr>
            </w:pPr>
            <w:r w:rsidRPr="00F53BC6">
              <w:rPr>
                <w:rFonts w:hint="eastAsia"/>
                <w:sz w:val="24"/>
              </w:rPr>
              <w:t>補設進度填報：公有零售耐震補強資訊平台</w:t>
            </w:r>
            <w:r w:rsidRPr="00F53BC6">
              <w:rPr>
                <w:sz w:val="24"/>
              </w:rPr>
              <w:t>http://140.134.48.46/market/Default.aspx</w:t>
            </w:r>
          </w:p>
          <w:p w:rsidR="00A203FA" w:rsidRDefault="000B708B" w:rsidP="007F5140">
            <w:pPr>
              <w:spacing w:line="240" w:lineRule="auto"/>
              <w:ind w:left="0" w:right="800"/>
              <w:jc w:val="both"/>
            </w:pPr>
            <w:r w:rsidRPr="00F53BC6">
              <w:rPr>
                <w:rFonts w:ascii="Calibri" w:eastAsia="Calibri" w:hAnsi="Calibri" w:cs="Calibri"/>
                <w:sz w:val="24"/>
              </w:rPr>
              <w:t>→</w:t>
            </w:r>
            <w:r w:rsidRPr="00F53BC6">
              <w:rPr>
                <w:sz w:val="24"/>
              </w:rPr>
              <w:t>登入</w:t>
            </w:r>
            <w:r w:rsidR="008A604F" w:rsidRPr="00F53BC6">
              <w:rPr>
                <w:rFonts w:hint="eastAsia"/>
                <w:sz w:val="24"/>
              </w:rPr>
              <w:t>主辦</w:t>
            </w:r>
            <w:r w:rsidRPr="00F53BC6">
              <w:rPr>
                <w:sz w:val="24"/>
              </w:rPr>
              <w:t>單位之帳號</w:t>
            </w:r>
            <w:r w:rsidRPr="00F53BC6">
              <w:rPr>
                <w:rFonts w:ascii="Calibri" w:eastAsia="Calibri" w:hAnsi="Calibri" w:cs="Calibri"/>
                <w:sz w:val="24"/>
              </w:rPr>
              <w:t>→</w:t>
            </w:r>
            <w:r w:rsidRPr="00F53BC6">
              <w:rPr>
                <w:sz w:val="24"/>
              </w:rPr>
              <w:t>進度填報</w:t>
            </w:r>
            <w:r w:rsidRPr="00F53BC6">
              <w:rPr>
                <w:rFonts w:ascii="Calibri" w:eastAsia="Calibri" w:hAnsi="Calibri" w:cs="Calibri"/>
                <w:sz w:val="24"/>
              </w:rPr>
              <w:t>→</w:t>
            </w:r>
            <w:r w:rsidRPr="00F53BC6">
              <w:rPr>
                <w:sz w:val="24"/>
              </w:rPr>
              <w:t>點選</w:t>
            </w:r>
            <w:r w:rsidR="00F34415" w:rsidRPr="00F53BC6">
              <w:rPr>
                <w:rFonts w:hint="eastAsia"/>
                <w:sz w:val="24"/>
              </w:rPr>
              <w:t>市場名稱</w:t>
            </w:r>
            <w:r w:rsidRPr="00F53BC6">
              <w:rPr>
                <w:sz w:val="24"/>
              </w:rPr>
              <w:t>並填報相關欄位。</w:t>
            </w:r>
            <w:r w:rsidRPr="007C0FC3">
              <w:rPr>
                <w:rFonts w:ascii="Calibri" w:eastAsia="Calibri" w:hAnsi="Calibri" w:cs="Calibri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A203FA" w:rsidRDefault="000B708B" w:rsidP="008A604F">
      <w:pPr>
        <w:spacing w:line="240" w:lineRule="auto"/>
        <w:ind w:left="0"/>
        <w:jc w:val="both"/>
      </w:pPr>
      <w:r>
        <w:rPr>
          <w:rFonts w:ascii="Calibri" w:eastAsia="Calibri" w:hAnsi="Calibri" w:cs="Calibri"/>
          <w:sz w:val="24"/>
        </w:rPr>
        <w:t xml:space="preserve"> </w:t>
      </w:r>
    </w:p>
    <w:sectPr w:rsidR="00A203FA" w:rsidSect="00B831BD">
      <w:pgSz w:w="16838" w:h="11906" w:orient="landscape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CC9" w:rsidRDefault="001D6CC9" w:rsidP="00564A51">
      <w:pPr>
        <w:spacing w:line="240" w:lineRule="auto"/>
      </w:pPr>
      <w:r>
        <w:separator/>
      </w:r>
    </w:p>
  </w:endnote>
  <w:endnote w:type="continuationSeparator" w:id="0">
    <w:p w:rsidR="001D6CC9" w:rsidRDefault="001D6CC9" w:rsidP="00564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CC9" w:rsidRDefault="001D6CC9" w:rsidP="00564A51">
      <w:pPr>
        <w:spacing w:line="240" w:lineRule="auto"/>
      </w:pPr>
      <w:r>
        <w:separator/>
      </w:r>
    </w:p>
  </w:footnote>
  <w:footnote w:type="continuationSeparator" w:id="0">
    <w:p w:rsidR="001D6CC9" w:rsidRDefault="001D6CC9" w:rsidP="00564A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FF3"/>
    <w:multiLevelType w:val="hybridMultilevel"/>
    <w:tmpl w:val="CFCA19DA"/>
    <w:lvl w:ilvl="0" w:tplc="21CCDAF4">
      <w:start w:val="1"/>
      <w:numFmt w:val="decimal"/>
      <w:lvlText w:val="%1."/>
      <w:lvlJc w:val="left"/>
      <w:pPr>
        <w:ind w:left="386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A5B16"/>
    <w:multiLevelType w:val="hybridMultilevel"/>
    <w:tmpl w:val="491AB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A810A3"/>
    <w:multiLevelType w:val="hybridMultilevel"/>
    <w:tmpl w:val="42FC1CD2"/>
    <w:lvl w:ilvl="0" w:tplc="16F8B18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C6E7C"/>
    <w:multiLevelType w:val="hybridMultilevel"/>
    <w:tmpl w:val="5BAC5258"/>
    <w:lvl w:ilvl="0" w:tplc="16F8B18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894448"/>
    <w:multiLevelType w:val="hybridMultilevel"/>
    <w:tmpl w:val="71A66F72"/>
    <w:lvl w:ilvl="0" w:tplc="448E6580">
      <w:start w:val="1"/>
      <w:numFmt w:val="decimal"/>
      <w:lvlText w:val="%1."/>
      <w:lvlJc w:val="left"/>
      <w:pPr>
        <w:ind w:left="362" w:hanging="360"/>
      </w:pPr>
      <w:rPr>
        <w:rFonts w:eastAsia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2D850913"/>
    <w:multiLevelType w:val="hybridMultilevel"/>
    <w:tmpl w:val="BD645096"/>
    <w:lvl w:ilvl="0" w:tplc="651EAF5E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36078C"/>
    <w:multiLevelType w:val="hybridMultilevel"/>
    <w:tmpl w:val="4F828542"/>
    <w:lvl w:ilvl="0" w:tplc="21CCDAF4">
      <w:start w:val="1"/>
      <w:numFmt w:val="decimal"/>
      <w:lvlText w:val="%1."/>
      <w:lvlJc w:val="left"/>
      <w:pPr>
        <w:ind w:left="386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01595E"/>
    <w:multiLevelType w:val="hybridMultilevel"/>
    <w:tmpl w:val="7E9456F4"/>
    <w:lvl w:ilvl="0" w:tplc="16F8B18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EF74B9"/>
    <w:multiLevelType w:val="hybridMultilevel"/>
    <w:tmpl w:val="47B090AA"/>
    <w:lvl w:ilvl="0" w:tplc="16F8B18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597059"/>
    <w:multiLevelType w:val="hybridMultilevel"/>
    <w:tmpl w:val="B0ECF0C2"/>
    <w:lvl w:ilvl="0" w:tplc="21CCDAF4">
      <w:start w:val="1"/>
      <w:numFmt w:val="decimal"/>
      <w:lvlText w:val="%1."/>
      <w:lvlJc w:val="left"/>
      <w:pPr>
        <w:ind w:left="386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D37030"/>
    <w:multiLevelType w:val="hybridMultilevel"/>
    <w:tmpl w:val="34761F30"/>
    <w:lvl w:ilvl="0" w:tplc="651EAF5E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6C524EFA"/>
    <w:multiLevelType w:val="hybridMultilevel"/>
    <w:tmpl w:val="3CFAB2F6"/>
    <w:lvl w:ilvl="0" w:tplc="21CCDAF4">
      <w:start w:val="1"/>
      <w:numFmt w:val="decimal"/>
      <w:lvlText w:val="%1."/>
      <w:lvlJc w:val="left"/>
      <w:pPr>
        <w:ind w:left="386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12" w15:restartNumberingAfterBreak="0">
    <w:nsid w:val="74D61A2B"/>
    <w:multiLevelType w:val="hybridMultilevel"/>
    <w:tmpl w:val="6FE4F170"/>
    <w:lvl w:ilvl="0" w:tplc="6CF0D0D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F6271E"/>
    <w:multiLevelType w:val="hybridMultilevel"/>
    <w:tmpl w:val="0376350A"/>
    <w:lvl w:ilvl="0" w:tplc="21CCDAF4">
      <w:start w:val="1"/>
      <w:numFmt w:val="decimal"/>
      <w:lvlText w:val="%1."/>
      <w:lvlJc w:val="left"/>
      <w:pPr>
        <w:ind w:left="386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14" w15:restartNumberingAfterBreak="0">
    <w:nsid w:val="7CFD4A6B"/>
    <w:multiLevelType w:val="hybridMultilevel"/>
    <w:tmpl w:val="4A18FAAC"/>
    <w:lvl w:ilvl="0" w:tplc="21CCDAF4">
      <w:start w:val="1"/>
      <w:numFmt w:val="decimal"/>
      <w:lvlText w:val="%1."/>
      <w:lvlJc w:val="left"/>
      <w:pPr>
        <w:ind w:left="386" w:hanging="360"/>
      </w:pPr>
      <w:rPr>
        <w:rFonts w:ascii="Calibri" w:eastAsia="Calibri" w:hAnsi="Calibri"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2"/>
  </w:num>
  <w:num w:numId="5">
    <w:abstractNumId w:val="14"/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FA"/>
    <w:rsid w:val="000B708B"/>
    <w:rsid w:val="001D6CC9"/>
    <w:rsid w:val="002254C5"/>
    <w:rsid w:val="0048468B"/>
    <w:rsid w:val="00546BB8"/>
    <w:rsid w:val="00564A51"/>
    <w:rsid w:val="007C0FC3"/>
    <w:rsid w:val="007F5140"/>
    <w:rsid w:val="008A604F"/>
    <w:rsid w:val="00A203FA"/>
    <w:rsid w:val="00A95713"/>
    <w:rsid w:val="00B831BD"/>
    <w:rsid w:val="00C4196C"/>
    <w:rsid w:val="00D22774"/>
    <w:rsid w:val="00F34415"/>
    <w:rsid w:val="00F5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6F52B0-F8F8-4DFD-AAFF-46E86856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5291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4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4A51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4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4A51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4A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4A5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2254C5"/>
    <w:pPr>
      <w:ind w:leftChars="200" w:left="480"/>
    </w:pPr>
  </w:style>
  <w:style w:type="character" w:styleId="aa">
    <w:name w:val="Hyperlink"/>
    <w:basedOn w:val="a0"/>
    <w:uiPriority w:val="99"/>
    <w:unhideWhenUsed/>
    <w:rsid w:val="007C0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jcsong</dc:creator>
  <cp:keywords/>
  <cp:lastModifiedBy>user</cp:lastModifiedBy>
  <cp:revision>3</cp:revision>
  <dcterms:created xsi:type="dcterms:W3CDTF">2018-02-08T08:02:00Z</dcterms:created>
  <dcterms:modified xsi:type="dcterms:W3CDTF">2018-02-08T08:03:00Z</dcterms:modified>
</cp:coreProperties>
</file>